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49" w:rsidRPr="00F34849" w:rsidRDefault="00F34849" w:rsidP="00F34849">
      <w:pPr>
        <w:jc w:val="center"/>
        <w:rPr>
          <w:color w:val="000000"/>
          <w:sz w:val="32"/>
          <w:szCs w:val="28"/>
          <w:lang w:val="kk-KZ"/>
        </w:rPr>
      </w:pPr>
      <w:r w:rsidRPr="00F34849">
        <w:rPr>
          <w:color w:val="000000"/>
          <w:sz w:val="32"/>
          <w:szCs w:val="28"/>
          <w:lang w:val="kk-KZ"/>
        </w:rPr>
        <w:t>МИНИСТЕРСТВ</w:t>
      </w:r>
      <w:r w:rsidRPr="00F34849">
        <w:rPr>
          <w:color w:val="000000"/>
          <w:sz w:val="32"/>
          <w:szCs w:val="28"/>
        </w:rPr>
        <w:t>О</w:t>
      </w:r>
      <w:r w:rsidRPr="00F34849">
        <w:rPr>
          <w:color w:val="000000"/>
          <w:sz w:val="32"/>
          <w:szCs w:val="28"/>
          <w:lang w:val="kk-KZ"/>
        </w:rPr>
        <w:t xml:space="preserve"> ОБРАЗОВАНИЯ И НАУКИ  РЕСПУБЛИКИ КАЗАХСТАН</w:t>
      </w:r>
    </w:p>
    <w:p w:rsidR="00F34849" w:rsidRPr="00F34849" w:rsidRDefault="00F34849" w:rsidP="00F34849">
      <w:pPr>
        <w:jc w:val="center"/>
        <w:rPr>
          <w:color w:val="000000"/>
          <w:sz w:val="32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4"/>
          <w:szCs w:val="28"/>
          <w:lang w:val="kk-KZ"/>
        </w:rPr>
      </w:pPr>
      <w:r w:rsidRPr="00F34849">
        <w:rPr>
          <w:color w:val="000000"/>
          <w:sz w:val="24"/>
          <w:szCs w:val="28"/>
          <w:lang w:val="kk-KZ"/>
        </w:rPr>
        <w:t>ЮЖНО -КАЗАХСТАНСКИЙ ГОСУДАРСТВЕННЫЙ УНИВЕРСИТЕТ ИМ.М.АУЭЗОВА</w:t>
      </w: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  <w:r w:rsidRPr="00F34849">
        <w:rPr>
          <w:color w:val="000000"/>
          <w:sz w:val="28"/>
          <w:szCs w:val="28"/>
          <w:lang w:val="kk-KZ"/>
        </w:rPr>
        <w:t>КАЛЬМЕНОВА  МАРЖАН ТЫНЫСБЕКОВНА</w:t>
      </w: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b/>
          <w:color w:val="000000"/>
          <w:sz w:val="28"/>
          <w:szCs w:val="28"/>
          <w:lang w:val="kk-KZ"/>
        </w:rPr>
      </w:pPr>
      <w:r w:rsidRPr="00F34849">
        <w:rPr>
          <w:b/>
          <w:color w:val="000000"/>
          <w:sz w:val="28"/>
          <w:szCs w:val="28"/>
          <w:lang w:val="kk-KZ"/>
        </w:rPr>
        <w:t>«Проблемы-повышения эколого-экономической эффективности нефтегазового комплекса Казахстана»</w:t>
      </w: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  <w:r w:rsidRPr="00F34849">
        <w:rPr>
          <w:color w:val="000000"/>
          <w:sz w:val="28"/>
          <w:szCs w:val="28"/>
          <w:lang w:val="kk-KZ"/>
        </w:rPr>
        <w:t xml:space="preserve">Монография </w:t>
      </w: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  <w:r w:rsidRPr="00F34849">
        <w:rPr>
          <w:color w:val="000000"/>
          <w:sz w:val="28"/>
          <w:szCs w:val="28"/>
          <w:lang w:val="kk-KZ"/>
        </w:rPr>
        <w:t xml:space="preserve">Шымкент 2014г. </w:t>
      </w:r>
    </w:p>
    <w:p w:rsidR="00585FC8" w:rsidRDefault="00585FC8" w:rsidP="00585FC8">
      <w:pPr>
        <w:rPr>
          <w:color w:val="000000"/>
          <w:sz w:val="28"/>
          <w:szCs w:val="28"/>
          <w:lang w:val="kk-KZ"/>
        </w:rPr>
      </w:pPr>
    </w:p>
    <w:p w:rsidR="00585FC8" w:rsidRDefault="00585FC8" w:rsidP="00585FC8">
      <w:pPr>
        <w:rPr>
          <w:color w:val="000000"/>
          <w:sz w:val="28"/>
          <w:szCs w:val="28"/>
          <w:lang w:val="kk-KZ"/>
        </w:rPr>
      </w:pPr>
    </w:p>
    <w:p w:rsidR="00585FC8" w:rsidRDefault="00585FC8" w:rsidP="00585FC8">
      <w:pPr>
        <w:rPr>
          <w:color w:val="000000"/>
          <w:sz w:val="28"/>
          <w:szCs w:val="28"/>
          <w:lang w:val="kk-KZ"/>
        </w:rPr>
      </w:pPr>
    </w:p>
    <w:p w:rsidR="00F34849" w:rsidRDefault="00585FC8" w:rsidP="00585FC8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 xml:space="preserve">УДК 338.45:622.323(574) </w:t>
      </w:r>
    </w:p>
    <w:p w:rsidR="00585FC8" w:rsidRDefault="00585FC8" w:rsidP="00F34849">
      <w:pPr>
        <w:jc w:val="center"/>
        <w:rPr>
          <w:color w:val="000000"/>
          <w:sz w:val="28"/>
          <w:szCs w:val="28"/>
          <w:lang w:val="kk-KZ"/>
        </w:rPr>
      </w:pPr>
    </w:p>
    <w:p w:rsidR="00585FC8" w:rsidRPr="00CA37B1" w:rsidRDefault="00585FC8" w:rsidP="00F34849">
      <w:pPr>
        <w:jc w:val="center"/>
        <w:rPr>
          <w:b/>
          <w:color w:val="000000"/>
          <w:sz w:val="28"/>
          <w:szCs w:val="28"/>
          <w:lang w:val="kk-KZ"/>
        </w:rPr>
      </w:pPr>
    </w:p>
    <w:p w:rsidR="00CA37B1" w:rsidRDefault="00CA37B1" w:rsidP="00F34849">
      <w:pPr>
        <w:jc w:val="center"/>
        <w:rPr>
          <w:b/>
          <w:color w:val="000000"/>
          <w:sz w:val="28"/>
          <w:szCs w:val="28"/>
          <w:lang w:val="kk-KZ"/>
        </w:rPr>
      </w:pPr>
      <w:r w:rsidRPr="00CA37B1">
        <w:rPr>
          <w:b/>
          <w:color w:val="000000"/>
          <w:sz w:val="28"/>
          <w:szCs w:val="28"/>
          <w:lang w:val="kk-KZ"/>
        </w:rPr>
        <w:t xml:space="preserve">Аннотация </w:t>
      </w:r>
    </w:p>
    <w:p w:rsidR="00CA37B1" w:rsidRPr="00CA37B1" w:rsidRDefault="00CA37B1" w:rsidP="00F34849">
      <w:pPr>
        <w:jc w:val="center"/>
        <w:rPr>
          <w:b/>
          <w:color w:val="000000"/>
          <w:sz w:val="28"/>
          <w:szCs w:val="28"/>
          <w:lang w:val="kk-KZ"/>
        </w:rPr>
      </w:pPr>
    </w:p>
    <w:p w:rsidR="00F34849" w:rsidRPr="00F34849" w:rsidRDefault="00F34849" w:rsidP="00F34849">
      <w:pPr>
        <w:jc w:val="center"/>
        <w:rPr>
          <w:b/>
          <w:sz w:val="28"/>
          <w:szCs w:val="28"/>
        </w:rPr>
      </w:pPr>
      <w:r w:rsidRPr="00F34849">
        <w:rPr>
          <w:b/>
          <w:sz w:val="28"/>
          <w:szCs w:val="28"/>
        </w:rPr>
        <w:t>Проблемы повышения эколого-экономической эффективности нефтегазового комплекса Казахстана</w:t>
      </w:r>
    </w:p>
    <w:p w:rsidR="00F34849" w:rsidRPr="00F34849" w:rsidRDefault="00F34849" w:rsidP="00F34849">
      <w:pPr>
        <w:jc w:val="both"/>
        <w:rPr>
          <w:sz w:val="28"/>
          <w:szCs w:val="28"/>
        </w:rPr>
      </w:pPr>
      <w:r w:rsidRPr="00F34849">
        <w:rPr>
          <w:sz w:val="28"/>
          <w:szCs w:val="28"/>
        </w:rPr>
        <w:t xml:space="preserve">      </w:t>
      </w:r>
    </w:p>
    <w:p w:rsidR="00F34849" w:rsidRPr="00F34849" w:rsidRDefault="00F34849" w:rsidP="00F34849">
      <w:pPr>
        <w:ind w:firstLine="567"/>
        <w:jc w:val="both"/>
        <w:rPr>
          <w:sz w:val="28"/>
          <w:szCs w:val="28"/>
        </w:rPr>
      </w:pPr>
      <w:r w:rsidRPr="00F34849">
        <w:rPr>
          <w:sz w:val="28"/>
          <w:szCs w:val="28"/>
        </w:rPr>
        <w:t>В монографии исследуются актуальные проблемы  современного и перспе</w:t>
      </w:r>
      <w:r w:rsidRPr="00F34849">
        <w:rPr>
          <w:sz w:val="28"/>
          <w:szCs w:val="28"/>
        </w:rPr>
        <w:t>к</w:t>
      </w:r>
      <w:r w:rsidRPr="00F34849">
        <w:rPr>
          <w:sz w:val="28"/>
          <w:szCs w:val="28"/>
        </w:rPr>
        <w:t>тивного развития нефтегазовой промышленности Казахстана. Показаны роль и значение рационального и комплексного использования сырья в решении проблемы повышения эколого-экономической  эффе</w:t>
      </w:r>
      <w:r w:rsidRPr="00F34849">
        <w:rPr>
          <w:sz w:val="28"/>
          <w:szCs w:val="28"/>
        </w:rPr>
        <w:t>к</w:t>
      </w:r>
      <w:r w:rsidRPr="00F34849">
        <w:rPr>
          <w:sz w:val="28"/>
          <w:szCs w:val="28"/>
        </w:rPr>
        <w:t>тивности функционирования отечественного нефтегазового комплекса. Определены критерии и система показателей,  позволяющих отразить коммерческую оценку извлека</w:t>
      </w:r>
      <w:r w:rsidRPr="00F34849">
        <w:rPr>
          <w:sz w:val="28"/>
          <w:szCs w:val="28"/>
        </w:rPr>
        <w:t>е</w:t>
      </w:r>
      <w:r w:rsidRPr="00F34849">
        <w:rPr>
          <w:sz w:val="28"/>
          <w:szCs w:val="28"/>
        </w:rPr>
        <w:t xml:space="preserve">мых ресурсов. </w:t>
      </w:r>
    </w:p>
    <w:p w:rsidR="00F34849" w:rsidRPr="00F34849" w:rsidRDefault="00F34849" w:rsidP="00F34849">
      <w:pPr>
        <w:ind w:firstLine="567"/>
        <w:jc w:val="both"/>
        <w:rPr>
          <w:sz w:val="28"/>
          <w:szCs w:val="28"/>
        </w:rPr>
      </w:pPr>
      <w:r w:rsidRPr="00F34849">
        <w:rPr>
          <w:sz w:val="28"/>
          <w:szCs w:val="28"/>
        </w:rPr>
        <w:t>Обоснованы направления реструктуризации отрасли и разраб</w:t>
      </w:r>
      <w:r w:rsidRPr="00F34849">
        <w:rPr>
          <w:sz w:val="28"/>
          <w:szCs w:val="28"/>
        </w:rPr>
        <w:t>о</w:t>
      </w:r>
      <w:r w:rsidRPr="00F34849">
        <w:rPr>
          <w:sz w:val="28"/>
          <w:szCs w:val="28"/>
        </w:rPr>
        <w:t>таны пути решения экологических проблем, связанных с функционированием подотраслей комплекса. Предложены пути рационального и комплексного использования углеводородного сырья с учетом его глубокой перерабо</w:t>
      </w:r>
      <w:r w:rsidRPr="00F34849">
        <w:rPr>
          <w:sz w:val="28"/>
          <w:szCs w:val="28"/>
        </w:rPr>
        <w:t>т</w:t>
      </w:r>
      <w:r w:rsidRPr="00F34849">
        <w:rPr>
          <w:sz w:val="28"/>
          <w:szCs w:val="28"/>
        </w:rPr>
        <w:t>ки, направленные на минимизацию негативного воздействия на экологические параметры окружающей среды.</w:t>
      </w:r>
    </w:p>
    <w:p w:rsidR="00F34849" w:rsidRPr="00F34849" w:rsidRDefault="00F34849" w:rsidP="00F34849">
      <w:pPr>
        <w:jc w:val="both"/>
        <w:rPr>
          <w:sz w:val="28"/>
          <w:szCs w:val="28"/>
        </w:rPr>
      </w:pPr>
      <w:r w:rsidRPr="00F34849">
        <w:rPr>
          <w:sz w:val="28"/>
          <w:szCs w:val="28"/>
        </w:rPr>
        <w:t xml:space="preserve">      Монография предназначена для научных работников, преподавателей, аспирантов, специалистов органов государственного управления, занимающихся проблемами нефтяной пр</w:t>
      </w:r>
      <w:r w:rsidRPr="00F34849">
        <w:rPr>
          <w:sz w:val="28"/>
          <w:szCs w:val="28"/>
        </w:rPr>
        <w:t>о</w:t>
      </w:r>
      <w:r w:rsidRPr="00F34849">
        <w:rPr>
          <w:sz w:val="28"/>
          <w:szCs w:val="28"/>
        </w:rPr>
        <w:t>мышленности.</w:t>
      </w:r>
    </w:p>
    <w:p w:rsidR="00F34849" w:rsidRPr="00F34849" w:rsidRDefault="00F34849" w:rsidP="00F34849">
      <w:pPr>
        <w:jc w:val="both"/>
        <w:rPr>
          <w:sz w:val="28"/>
          <w:szCs w:val="28"/>
        </w:rPr>
      </w:pPr>
    </w:p>
    <w:p w:rsid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F34849">
      <w:pPr>
        <w:jc w:val="center"/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E213A2">
      <w:pPr>
        <w:rPr>
          <w:color w:val="000000"/>
          <w:sz w:val="28"/>
          <w:szCs w:val="28"/>
          <w:lang w:val="kk-KZ"/>
        </w:rPr>
      </w:pPr>
    </w:p>
    <w:p w:rsidR="00E213A2" w:rsidRDefault="00E213A2" w:rsidP="006B509B">
      <w:pPr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kk-KZ"/>
        </w:rPr>
        <w:t>Отпечатнао в типография  «Әрекет-</w:t>
      </w:r>
      <w:r>
        <w:rPr>
          <w:color w:val="000000"/>
          <w:sz w:val="28"/>
          <w:szCs w:val="28"/>
          <w:lang w:val="en-US"/>
        </w:rPr>
        <w:t>Print</w:t>
      </w:r>
      <w:r>
        <w:rPr>
          <w:color w:val="000000"/>
          <w:sz w:val="28"/>
          <w:szCs w:val="28"/>
          <w:lang w:val="kk-KZ"/>
        </w:rPr>
        <w:t>»</w:t>
      </w:r>
    </w:p>
    <w:p w:rsidR="00E213A2" w:rsidRDefault="00E213A2" w:rsidP="006B509B">
      <w:pPr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050036, Алматы, 12 мкр., д.16, кв.69</w:t>
      </w:r>
    </w:p>
    <w:p w:rsidR="00E213A2" w:rsidRPr="00E213A2" w:rsidRDefault="00E213A2" w:rsidP="006B509B">
      <w:pPr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Тел. 221-84-55</w:t>
      </w:r>
    </w:p>
    <w:p w:rsidR="00F34849" w:rsidRPr="00F34849" w:rsidRDefault="00F34849" w:rsidP="00F34849">
      <w:pPr>
        <w:jc w:val="center"/>
        <w:rPr>
          <w:color w:val="000000"/>
          <w:sz w:val="28"/>
          <w:szCs w:val="28"/>
        </w:rPr>
      </w:pPr>
    </w:p>
    <w:p w:rsid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Default="00F34849" w:rsidP="00F34849">
      <w:pPr>
        <w:jc w:val="center"/>
        <w:rPr>
          <w:color w:val="000000"/>
          <w:sz w:val="28"/>
          <w:szCs w:val="28"/>
          <w:lang w:val="kk-KZ"/>
        </w:rPr>
      </w:pPr>
    </w:p>
    <w:p w:rsidR="00F34849" w:rsidRDefault="00F34849">
      <w:pPr>
        <w:shd w:val="clear" w:color="auto" w:fill="FFFFFF"/>
        <w:ind w:left="3629"/>
        <w:rPr>
          <w:rFonts w:eastAsia="Times New Roman"/>
          <w:b/>
          <w:bCs/>
          <w:noProof/>
          <w:spacing w:val="-4"/>
          <w:sz w:val="28"/>
          <w:szCs w:val="28"/>
          <w:lang w:val="kk-KZ"/>
        </w:rPr>
      </w:pPr>
    </w:p>
    <w:p w:rsidR="00E84F00" w:rsidRPr="007F0434" w:rsidRDefault="00E84F00">
      <w:pPr>
        <w:shd w:val="clear" w:color="auto" w:fill="FFFFFF"/>
        <w:ind w:left="3629"/>
      </w:pPr>
      <w:r w:rsidRPr="007F0434">
        <w:rPr>
          <w:rFonts w:eastAsia="Times New Roman"/>
          <w:b/>
          <w:bCs/>
          <w:noProof/>
          <w:spacing w:val="-4"/>
          <w:sz w:val="28"/>
          <w:szCs w:val="28"/>
        </w:rPr>
        <w:t>СОДЕРЖАНИЕ</w:t>
      </w:r>
    </w:p>
    <w:p w:rsidR="00E84F00" w:rsidRPr="007F0434" w:rsidRDefault="00E84F00">
      <w:pPr>
        <w:shd w:val="clear" w:color="auto" w:fill="FFFFFF"/>
        <w:ind w:left="3629"/>
        <w:sectPr w:rsidR="00E84F00" w:rsidRPr="007F0434" w:rsidSect="007F0434">
          <w:type w:val="continuous"/>
          <w:pgSz w:w="11909" w:h="16834"/>
          <w:pgMar w:top="945" w:right="975" w:bottom="360" w:left="1276" w:header="720" w:footer="720" w:gutter="0"/>
          <w:cols w:space="60"/>
          <w:noEndnote/>
        </w:sectPr>
      </w:pPr>
    </w:p>
    <w:p w:rsidR="00E84F00" w:rsidRPr="007F0434" w:rsidRDefault="00E84F00">
      <w:pPr>
        <w:shd w:val="clear" w:color="auto" w:fill="FFFFFF"/>
        <w:tabs>
          <w:tab w:val="left" w:pos="8866"/>
        </w:tabs>
        <w:spacing w:before="322" w:line="317" w:lineRule="exact"/>
        <w:ind w:left="14" w:firstLine="8659"/>
      </w:pPr>
      <w:r w:rsidRPr="007F0434">
        <w:rPr>
          <w:rFonts w:eastAsia="Times New Roman"/>
          <w:noProof/>
          <w:spacing w:val="-11"/>
          <w:sz w:val="28"/>
          <w:szCs w:val="28"/>
        </w:rPr>
        <w:lastRenderedPageBreak/>
        <w:t>Стр.</w:t>
      </w:r>
      <w:r w:rsidRPr="007F0434">
        <w:rPr>
          <w:rFonts w:eastAsia="Times New Roman"/>
          <w:noProof/>
          <w:spacing w:val="-11"/>
          <w:sz w:val="28"/>
          <w:szCs w:val="28"/>
        </w:rPr>
        <w:br/>
      </w:r>
      <w:r w:rsidRPr="007F0434">
        <w:rPr>
          <w:rFonts w:eastAsia="Times New Roman"/>
          <w:noProof/>
          <w:spacing w:val="-4"/>
          <w:sz w:val="28"/>
          <w:szCs w:val="28"/>
        </w:rPr>
        <w:t>СОКРАЩЕНИЯ</w:t>
      </w:r>
      <w:r w:rsidRPr="007F0434">
        <w:rPr>
          <w:rFonts w:eastAsia="Times New Roman"/>
          <w:noProof/>
          <w:sz w:val="28"/>
          <w:szCs w:val="28"/>
        </w:rPr>
        <w:tab/>
        <w:t>3</w:t>
      </w:r>
    </w:p>
    <w:p w:rsidR="00E84F00" w:rsidRPr="007F0434" w:rsidRDefault="00E84F00">
      <w:pPr>
        <w:shd w:val="clear" w:color="auto" w:fill="FFFFFF"/>
        <w:tabs>
          <w:tab w:val="left" w:pos="8856"/>
        </w:tabs>
        <w:spacing w:line="317" w:lineRule="exact"/>
        <w:ind w:left="5"/>
      </w:pPr>
      <w:r w:rsidRPr="007F0434">
        <w:rPr>
          <w:rFonts w:eastAsia="Times New Roman"/>
          <w:noProof/>
          <w:spacing w:val="-4"/>
          <w:sz w:val="28"/>
          <w:szCs w:val="28"/>
        </w:rPr>
        <w:t>ВВЕДЕНИЕ</w:t>
      </w:r>
      <w:r w:rsidRPr="007F0434">
        <w:rPr>
          <w:rFonts w:eastAsia="Times New Roman"/>
          <w:noProof/>
          <w:sz w:val="28"/>
          <w:szCs w:val="28"/>
        </w:rPr>
        <w:tab/>
        <w:t>4</w:t>
      </w:r>
    </w:p>
    <w:p w:rsidR="00E84F00" w:rsidRPr="007F0434" w:rsidRDefault="00E84F00">
      <w:pPr>
        <w:shd w:val="clear" w:color="auto" w:fill="FFFFFF"/>
        <w:tabs>
          <w:tab w:val="left" w:pos="806"/>
        </w:tabs>
        <w:spacing w:before="10" w:line="317" w:lineRule="exact"/>
        <w:ind w:left="5"/>
      </w:pPr>
      <w:r w:rsidRPr="007F0434">
        <w:rPr>
          <w:rFonts w:eastAsia="Times New Roman"/>
          <w:b/>
          <w:bCs/>
          <w:noProof/>
          <w:sz w:val="28"/>
          <w:szCs w:val="28"/>
        </w:rPr>
        <w:t>1</w:t>
      </w:r>
      <w:r w:rsidRPr="007F0434">
        <w:rPr>
          <w:rFonts w:eastAsia="Times New Roman"/>
          <w:b/>
          <w:bCs/>
          <w:noProof/>
          <w:sz w:val="28"/>
          <w:szCs w:val="28"/>
        </w:rPr>
        <w:tab/>
        <w:t>Теоретико-методические основы управления комплекс-</w:t>
      </w:r>
    </w:p>
    <w:p w:rsidR="00E84F00" w:rsidRPr="007F0434" w:rsidRDefault="00E84F00">
      <w:pPr>
        <w:shd w:val="clear" w:color="auto" w:fill="FFFFFF"/>
        <w:tabs>
          <w:tab w:val="left" w:pos="8870"/>
        </w:tabs>
        <w:spacing w:line="317" w:lineRule="exact"/>
        <w:ind w:left="816"/>
      </w:pPr>
      <w:r w:rsidRPr="007F0434">
        <w:rPr>
          <w:rFonts w:eastAsia="Times New Roman"/>
          <w:b/>
          <w:bCs/>
          <w:noProof/>
          <w:spacing w:val="-3"/>
          <w:sz w:val="28"/>
          <w:szCs w:val="28"/>
        </w:rPr>
        <w:t>ным использованием минерального сырья</w:t>
      </w:r>
      <w:r w:rsidRPr="007F0434">
        <w:rPr>
          <w:rFonts w:eastAsia="Times New Roman"/>
          <w:b/>
          <w:bCs/>
          <w:noProof/>
          <w:sz w:val="28"/>
          <w:szCs w:val="28"/>
        </w:rPr>
        <w:tab/>
      </w:r>
      <w:r w:rsidRPr="007F0434">
        <w:rPr>
          <w:rFonts w:eastAsia="Times New Roman"/>
          <w:noProof/>
          <w:sz w:val="28"/>
          <w:szCs w:val="28"/>
        </w:rPr>
        <w:t>8</w:t>
      </w:r>
    </w:p>
    <w:p w:rsidR="00E84F00" w:rsidRPr="007F0434" w:rsidRDefault="00E84F00" w:rsidP="00E84F00">
      <w:pPr>
        <w:numPr>
          <w:ilvl w:val="0"/>
          <w:numId w:val="1"/>
        </w:numPr>
        <w:shd w:val="clear" w:color="auto" w:fill="FFFFFF"/>
        <w:tabs>
          <w:tab w:val="left" w:pos="1272"/>
          <w:tab w:val="left" w:pos="8784"/>
        </w:tabs>
        <w:spacing w:line="317" w:lineRule="exact"/>
        <w:ind w:left="802"/>
        <w:rPr>
          <w:rFonts w:eastAsia="Times New Roman"/>
          <w:noProof/>
          <w:spacing w:val="-22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 xml:space="preserve">Особенности управления комплексным использованием </w:t>
      </w:r>
      <w:r w:rsidRPr="007F0434">
        <w:rPr>
          <w:rFonts w:eastAsia="Times New Roman"/>
          <w:noProof/>
          <w:spacing w:val="-2"/>
          <w:sz w:val="28"/>
          <w:szCs w:val="28"/>
        </w:rPr>
        <w:t>минерального сырья</w:t>
      </w:r>
      <w:r w:rsidRPr="007F0434">
        <w:rPr>
          <w:rFonts w:eastAsia="Times New Roman"/>
          <w:noProof/>
          <w:sz w:val="28"/>
          <w:szCs w:val="28"/>
        </w:rPr>
        <w:tab/>
      </w:r>
      <w:r w:rsidR="00A147C6">
        <w:rPr>
          <w:rFonts w:eastAsia="Times New Roman"/>
          <w:noProof/>
          <w:sz w:val="28"/>
          <w:szCs w:val="28"/>
          <w:lang w:val="kk-KZ"/>
        </w:rPr>
        <w:t xml:space="preserve"> </w:t>
      </w:r>
      <w:r w:rsidRPr="007F0434">
        <w:rPr>
          <w:rFonts w:eastAsia="Times New Roman"/>
          <w:noProof/>
          <w:sz w:val="28"/>
          <w:szCs w:val="28"/>
        </w:rPr>
        <w:t>8</w:t>
      </w:r>
    </w:p>
    <w:p w:rsidR="008E2A84" w:rsidRPr="008E2A84" w:rsidRDefault="00E84F00" w:rsidP="00E84F00">
      <w:pPr>
        <w:numPr>
          <w:ilvl w:val="0"/>
          <w:numId w:val="1"/>
        </w:numPr>
        <w:shd w:val="clear" w:color="auto" w:fill="FFFFFF"/>
        <w:tabs>
          <w:tab w:val="left" w:pos="1272"/>
          <w:tab w:val="left" w:pos="8770"/>
        </w:tabs>
        <w:spacing w:before="5" w:line="317" w:lineRule="exact"/>
        <w:ind w:left="802"/>
        <w:rPr>
          <w:rFonts w:eastAsia="Times New Roman"/>
          <w:noProof/>
          <w:spacing w:val="-16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 xml:space="preserve">Методические аспекты эколого-экономической оценки </w:t>
      </w:r>
    </w:p>
    <w:p w:rsidR="00E84F00" w:rsidRPr="007F0434" w:rsidRDefault="00E84F00" w:rsidP="008E2A84">
      <w:pPr>
        <w:shd w:val="clear" w:color="auto" w:fill="FFFFFF"/>
        <w:tabs>
          <w:tab w:val="left" w:pos="1272"/>
          <w:tab w:val="left" w:pos="8770"/>
        </w:tabs>
        <w:spacing w:before="5" w:line="317" w:lineRule="exact"/>
        <w:ind w:left="802"/>
        <w:rPr>
          <w:rFonts w:eastAsia="Times New Roman"/>
          <w:noProof/>
          <w:spacing w:val="-16"/>
          <w:sz w:val="28"/>
          <w:szCs w:val="28"/>
        </w:rPr>
      </w:pPr>
      <w:r w:rsidRPr="007F0434">
        <w:rPr>
          <w:rFonts w:eastAsia="Times New Roman"/>
          <w:noProof/>
          <w:spacing w:val="-3"/>
          <w:sz w:val="28"/>
          <w:szCs w:val="28"/>
        </w:rPr>
        <w:t>комплексного использования минерального сырья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12"/>
          <w:sz w:val="28"/>
          <w:szCs w:val="28"/>
        </w:rPr>
        <w:t>26</w:t>
      </w:r>
    </w:p>
    <w:p w:rsidR="00E84F00" w:rsidRPr="007F0434" w:rsidRDefault="00E84F00" w:rsidP="00A147C6">
      <w:pPr>
        <w:shd w:val="clear" w:color="auto" w:fill="FFFFFF"/>
        <w:tabs>
          <w:tab w:val="left" w:pos="1469"/>
          <w:tab w:val="left" w:pos="8774"/>
        </w:tabs>
        <w:spacing w:line="317" w:lineRule="exact"/>
        <w:ind w:left="802"/>
      </w:pPr>
      <w:r w:rsidRPr="007F0434">
        <w:rPr>
          <w:rFonts w:eastAsia="Times New Roman"/>
          <w:noProof/>
          <w:spacing w:val="-21"/>
          <w:sz w:val="28"/>
          <w:szCs w:val="28"/>
        </w:rPr>
        <w:t>1.3</w:t>
      </w:r>
      <w:r w:rsidR="00A147C6">
        <w:rPr>
          <w:rFonts w:eastAsia="Times New Roman"/>
          <w:noProof/>
          <w:spacing w:val="-21"/>
          <w:sz w:val="28"/>
          <w:szCs w:val="28"/>
          <w:lang w:val="kk-KZ"/>
        </w:rPr>
        <w:t xml:space="preserve"> </w:t>
      </w:r>
      <w:r w:rsidRPr="007F0434">
        <w:rPr>
          <w:rFonts w:eastAsia="Times New Roman"/>
          <w:noProof/>
          <w:sz w:val="28"/>
          <w:szCs w:val="28"/>
        </w:rPr>
        <w:t xml:space="preserve">Теоретико-методологические </w:t>
      </w:r>
      <w:r w:rsidR="00A147C6">
        <w:rPr>
          <w:rFonts w:eastAsia="Times New Roman"/>
          <w:noProof/>
          <w:sz w:val="28"/>
          <w:szCs w:val="28"/>
          <w:lang w:val="kk-KZ"/>
        </w:rPr>
        <w:t xml:space="preserve"> </w:t>
      </w:r>
      <w:r w:rsidR="00A147C6">
        <w:rPr>
          <w:rFonts w:eastAsia="Times New Roman"/>
          <w:noProof/>
          <w:sz w:val="28"/>
          <w:szCs w:val="28"/>
        </w:rPr>
        <w:t>подходы</w:t>
      </w:r>
      <w:r w:rsidRPr="007F0434">
        <w:rPr>
          <w:rFonts w:eastAsia="Times New Roman"/>
          <w:noProof/>
          <w:sz w:val="28"/>
          <w:szCs w:val="28"/>
        </w:rPr>
        <w:t xml:space="preserve"> к эколого-</w:t>
      </w:r>
      <w:r w:rsidRPr="007F0434">
        <w:rPr>
          <w:rFonts w:eastAsia="Times New Roman"/>
          <w:noProof/>
          <w:sz w:val="28"/>
          <w:szCs w:val="28"/>
        </w:rPr>
        <w:br/>
      </w:r>
      <w:r w:rsidRPr="007F0434">
        <w:rPr>
          <w:rFonts w:eastAsia="Times New Roman"/>
          <w:noProof/>
          <w:spacing w:val="-2"/>
          <w:sz w:val="28"/>
          <w:szCs w:val="28"/>
        </w:rPr>
        <w:t>экономической оценке углеводородного потенциала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15"/>
          <w:sz w:val="28"/>
          <w:szCs w:val="28"/>
        </w:rPr>
        <w:t>37</w:t>
      </w:r>
    </w:p>
    <w:p w:rsidR="00E84F00" w:rsidRPr="007F0434" w:rsidRDefault="00E84F00">
      <w:pPr>
        <w:framePr w:h="327" w:hRule="exact" w:hSpace="38" w:wrap="auto" w:vAnchor="text" w:hAnchor="text" w:x="8780" w:y="495"/>
        <w:shd w:val="clear" w:color="auto" w:fill="FFFFFF"/>
      </w:pPr>
      <w:r w:rsidRPr="007F0434">
        <w:rPr>
          <w:rFonts w:eastAsia="Times New Roman"/>
          <w:noProof/>
          <w:sz w:val="28"/>
          <w:szCs w:val="28"/>
        </w:rPr>
        <w:t>50</w:t>
      </w:r>
    </w:p>
    <w:p w:rsidR="00E84F00" w:rsidRPr="007F0434" w:rsidRDefault="00E84F00">
      <w:pPr>
        <w:shd w:val="clear" w:color="auto" w:fill="FFFFFF"/>
        <w:tabs>
          <w:tab w:val="left" w:pos="806"/>
        </w:tabs>
        <w:spacing w:before="10" w:line="317" w:lineRule="exact"/>
        <w:ind w:left="806" w:right="1037" w:hanging="802"/>
        <w:jc w:val="both"/>
      </w:pPr>
      <w:r w:rsidRPr="007F0434">
        <w:rPr>
          <w:rFonts w:eastAsia="Times New Roman"/>
          <w:b/>
          <w:bCs/>
          <w:noProof/>
          <w:sz w:val="28"/>
          <w:szCs w:val="28"/>
        </w:rPr>
        <w:t>2</w:t>
      </w:r>
      <w:r w:rsidRPr="007F0434">
        <w:rPr>
          <w:rFonts w:eastAsia="Times New Roman"/>
          <w:b/>
          <w:bCs/>
          <w:noProof/>
          <w:sz w:val="28"/>
          <w:szCs w:val="28"/>
        </w:rPr>
        <w:tab/>
        <w:t>Эколого-экономические проблемы развития нефтегазо</w:t>
      </w:r>
      <w:r w:rsidRPr="007F0434">
        <w:rPr>
          <w:rFonts w:eastAsia="Times New Roman"/>
          <w:b/>
          <w:bCs/>
          <w:noProof/>
          <w:spacing w:val="-2"/>
          <w:sz w:val="28"/>
          <w:szCs w:val="28"/>
        </w:rPr>
        <w:t>вого комплекса в условиях интенсификации разработки</w:t>
      </w:r>
      <w:r w:rsidRPr="007F0434">
        <w:rPr>
          <w:rFonts w:eastAsia="Times New Roman"/>
          <w:b/>
          <w:bCs/>
          <w:noProof/>
          <w:spacing w:val="-2"/>
          <w:sz w:val="28"/>
          <w:szCs w:val="28"/>
        </w:rPr>
        <w:br/>
      </w:r>
      <w:r w:rsidRPr="007F0434">
        <w:rPr>
          <w:rFonts w:eastAsia="Times New Roman"/>
          <w:b/>
          <w:bCs/>
          <w:noProof/>
          <w:sz w:val="28"/>
          <w:szCs w:val="28"/>
        </w:rPr>
        <w:t>месторождений</w:t>
      </w:r>
    </w:p>
    <w:p w:rsidR="00E84F00" w:rsidRPr="007F0434" w:rsidRDefault="00E84F00">
      <w:pPr>
        <w:shd w:val="clear" w:color="auto" w:fill="FFFFFF"/>
        <w:tabs>
          <w:tab w:val="left" w:pos="1301"/>
          <w:tab w:val="left" w:pos="8774"/>
        </w:tabs>
        <w:spacing w:line="317" w:lineRule="exact"/>
        <w:ind w:left="802"/>
      </w:pPr>
      <w:r w:rsidRPr="007F0434">
        <w:rPr>
          <w:rFonts w:eastAsia="Times New Roman"/>
          <w:noProof/>
          <w:spacing w:val="-16"/>
          <w:sz w:val="28"/>
          <w:szCs w:val="28"/>
        </w:rPr>
        <w:t>2.1</w:t>
      </w:r>
      <w:r w:rsidRPr="007F0434">
        <w:rPr>
          <w:rFonts w:eastAsia="Times New Roman"/>
          <w:noProof/>
          <w:sz w:val="28"/>
          <w:szCs w:val="28"/>
        </w:rPr>
        <w:tab/>
        <w:t xml:space="preserve">Современное состояние нефтегазового комплекса </w:t>
      </w:r>
      <w:r w:rsidR="008E2A84">
        <w:rPr>
          <w:rFonts w:eastAsia="Times New Roman"/>
          <w:noProof/>
          <w:sz w:val="28"/>
          <w:szCs w:val="28"/>
          <w:lang w:val="kk-KZ"/>
        </w:rPr>
        <w:br/>
      </w:r>
      <w:r w:rsidRPr="007F0434">
        <w:rPr>
          <w:rFonts w:eastAsia="Times New Roman"/>
          <w:noProof/>
          <w:sz w:val="28"/>
          <w:szCs w:val="28"/>
        </w:rPr>
        <w:t>Рес</w:t>
      </w:r>
      <w:r w:rsidRPr="007F0434">
        <w:rPr>
          <w:rFonts w:eastAsia="Times New Roman"/>
          <w:noProof/>
          <w:spacing w:val="-3"/>
          <w:sz w:val="28"/>
          <w:szCs w:val="28"/>
        </w:rPr>
        <w:t>публики Казахстан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15"/>
          <w:sz w:val="28"/>
          <w:szCs w:val="28"/>
        </w:rPr>
        <w:t>50</w:t>
      </w:r>
    </w:p>
    <w:p w:rsidR="00A147C6" w:rsidRDefault="00E84F00">
      <w:pPr>
        <w:shd w:val="clear" w:color="auto" w:fill="FFFFFF"/>
        <w:tabs>
          <w:tab w:val="left" w:pos="1224"/>
          <w:tab w:val="left" w:pos="8794"/>
        </w:tabs>
        <w:spacing w:before="5" w:line="317" w:lineRule="exact"/>
        <w:ind w:left="797"/>
        <w:rPr>
          <w:rFonts w:eastAsia="Times New Roman"/>
          <w:noProof/>
          <w:sz w:val="28"/>
          <w:szCs w:val="28"/>
          <w:lang w:val="kk-KZ"/>
        </w:rPr>
      </w:pPr>
      <w:r w:rsidRPr="007F0434">
        <w:rPr>
          <w:rFonts w:eastAsia="Times New Roman"/>
          <w:noProof/>
          <w:spacing w:val="-8"/>
          <w:sz w:val="28"/>
          <w:szCs w:val="28"/>
        </w:rPr>
        <w:t>2.2</w:t>
      </w:r>
      <w:r w:rsidRPr="007F0434">
        <w:rPr>
          <w:rFonts w:eastAsia="Times New Roman"/>
          <w:noProof/>
          <w:sz w:val="28"/>
          <w:szCs w:val="28"/>
        </w:rPr>
        <w:tab/>
        <w:t xml:space="preserve">Анализ производственной деятельности субъектов </w:t>
      </w:r>
    </w:p>
    <w:p w:rsidR="00E84F00" w:rsidRPr="007F0434" w:rsidRDefault="00A147C6">
      <w:pPr>
        <w:shd w:val="clear" w:color="auto" w:fill="FFFFFF"/>
        <w:tabs>
          <w:tab w:val="left" w:pos="1224"/>
          <w:tab w:val="left" w:pos="8794"/>
        </w:tabs>
        <w:spacing w:before="5" w:line="317" w:lineRule="exact"/>
        <w:ind w:left="797"/>
      </w:pPr>
      <w:r>
        <w:rPr>
          <w:rFonts w:eastAsia="Times New Roman"/>
          <w:noProof/>
          <w:sz w:val="28"/>
          <w:szCs w:val="28"/>
        </w:rPr>
        <w:t>неф</w:t>
      </w:r>
      <w:r w:rsidR="00E84F00" w:rsidRPr="007F0434">
        <w:rPr>
          <w:rFonts w:eastAsia="Times New Roman"/>
          <w:noProof/>
          <w:sz w:val="28"/>
          <w:szCs w:val="28"/>
        </w:rPr>
        <w:t>тегазового комплекса Западного Казахстана</w:t>
      </w:r>
      <w:r w:rsidR="00E84F00" w:rsidRPr="007F0434">
        <w:rPr>
          <w:rFonts w:eastAsia="Times New Roman"/>
          <w:noProof/>
          <w:sz w:val="28"/>
          <w:szCs w:val="28"/>
        </w:rPr>
        <w:tab/>
      </w:r>
      <w:r w:rsidR="00E84F00" w:rsidRPr="007F0434">
        <w:rPr>
          <w:rFonts w:eastAsia="Times New Roman"/>
          <w:noProof/>
          <w:spacing w:val="-17"/>
          <w:sz w:val="28"/>
          <w:szCs w:val="28"/>
        </w:rPr>
        <w:t>66</w:t>
      </w:r>
    </w:p>
    <w:p w:rsidR="00E84F00" w:rsidRPr="007F0434" w:rsidRDefault="00E84F00">
      <w:pPr>
        <w:shd w:val="clear" w:color="auto" w:fill="FFFFFF"/>
        <w:tabs>
          <w:tab w:val="left" w:pos="1310"/>
          <w:tab w:val="left" w:pos="8794"/>
        </w:tabs>
        <w:spacing w:before="5" w:line="317" w:lineRule="exact"/>
        <w:ind w:left="792"/>
      </w:pPr>
      <w:r w:rsidRPr="007F0434">
        <w:rPr>
          <w:rFonts w:eastAsia="Times New Roman"/>
          <w:noProof/>
          <w:spacing w:val="-11"/>
          <w:sz w:val="28"/>
          <w:szCs w:val="28"/>
        </w:rPr>
        <w:t>2.3</w:t>
      </w:r>
      <w:r w:rsidRPr="007F0434">
        <w:rPr>
          <w:rFonts w:eastAsia="Times New Roman"/>
          <w:noProof/>
          <w:sz w:val="28"/>
          <w:szCs w:val="28"/>
        </w:rPr>
        <w:tab/>
        <w:t>Сложившиеся тенденции использования нефтегазовых</w:t>
      </w:r>
      <w:r w:rsidRPr="007F0434">
        <w:rPr>
          <w:rFonts w:eastAsia="Times New Roman"/>
          <w:noProof/>
          <w:sz w:val="28"/>
          <w:szCs w:val="28"/>
        </w:rPr>
        <w:br/>
      </w:r>
      <w:r w:rsidRPr="007F0434">
        <w:rPr>
          <w:rFonts w:eastAsia="Times New Roman"/>
          <w:noProof/>
          <w:spacing w:val="-2"/>
          <w:sz w:val="28"/>
          <w:szCs w:val="28"/>
        </w:rPr>
        <w:t>ресурсов   Казахстана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24"/>
          <w:sz w:val="28"/>
          <w:szCs w:val="28"/>
        </w:rPr>
        <w:t>81</w:t>
      </w:r>
    </w:p>
    <w:p w:rsidR="00E84F00" w:rsidRPr="007F0434" w:rsidRDefault="00E84F00">
      <w:pPr>
        <w:shd w:val="clear" w:color="auto" w:fill="FFFFFF"/>
        <w:tabs>
          <w:tab w:val="left" w:pos="734"/>
          <w:tab w:val="left" w:pos="8774"/>
        </w:tabs>
        <w:spacing w:before="24" w:line="317" w:lineRule="exact"/>
        <w:ind w:left="734" w:right="130" w:hanging="734"/>
        <w:jc w:val="both"/>
      </w:pPr>
      <w:r w:rsidRPr="007F0434">
        <w:rPr>
          <w:rFonts w:eastAsia="Times New Roman"/>
          <w:b/>
          <w:bCs/>
          <w:noProof/>
          <w:sz w:val="28"/>
          <w:szCs w:val="28"/>
        </w:rPr>
        <w:t>3</w:t>
      </w:r>
      <w:r w:rsidRPr="007F0434">
        <w:rPr>
          <w:rFonts w:eastAsia="Times New Roman"/>
          <w:b/>
          <w:bCs/>
          <w:noProof/>
          <w:sz w:val="28"/>
          <w:szCs w:val="28"/>
        </w:rPr>
        <w:tab/>
        <w:t>Пути диверсификации развития нефтяной отрасли РК с</w:t>
      </w:r>
      <w:r w:rsidRPr="007F0434">
        <w:rPr>
          <w:rFonts w:eastAsia="Times New Roman"/>
          <w:b/>
          <w:bCs/>
          <w:noProof/>
          <w:sz w:val="28"/>
          <w:szCs w:val="28"/>
        </w:rPr>
        <w:br/>
      </w:r>
      <w:r w:rsidRPr="007F0434">
        <w:rPr>
          <w:rFonts w:eastAsia="Times New Roman"/>
          <w:b/>
          <w:bCs/>
          <w:noProof/>
          <w:spacing w:val="-2"/>
          <w:sz w:val="28"/>
          <w:szCs w:val="28"/>
        </w:rPr>
        <w:t>учетом увеличения эколого-экономических результатов</w:t>
      </w:r>
      <w:r w:rsidRPr="007F0434">
        <w:rPr>
          <w:rFonts w:eastAsia="Times New Roman"/>
          <w:b/>
          <w:bCs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15"/>
          <w:sz w:val="28"/>
          <w:szCs w:val="28"/>
        </w:rPr>
        <w:t>92</w:t>
      </w:r>
    </w:p>
    <w:p w:rsidR="008E2A84" w:rsidRPr="008E2A84" w:rsidRDefault="00E84F00" w:rsidP="00E84F00">
      <w:pPr>
        <w:numPr>
          <w:ilvl w:val="0"/>
          <w:numId w:val="2"/>
        </w:numPr>
        <w:shd w:val="clear" w:color="auto" w:fill="FFFFFF"/>
        <w:tabs>
          <w:tab w:val="left" w:pos="1234"/>
          <w:tab w:val="left" w:pos="8789"/>
        </w:tabs>
        <w:spacing w:line="317" w:lineRule="exact"/>
        <w:ind w:left="797"/>
        <w:rPr>
          <w:rFonts w:eastAsia="Times New Roman"/>
          <w:noProof/>
          <w:spacing w:val="-15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 xml:space="preserve">Многовекторность нефтяной политики Казахстана и </w:t>
      </w:r>
    </w:p>
    <w:p w:rsidR="00E84F00" w:rsidRPr="007F0434" w:rsidRDefault="00E84F00" w:rsidP="008E2A84">
      <w:pPr>
        <w:shd w:val="clear" w:color="auto" w:fill="FFFFFF"/>
        <w:tabs>
          <w:tab w:val="left" w:pos="1234"/>
          <w:tab w:val="left" w:pos="8789"/>
        </w:tabs>
        <w:spacing w:line="317" w:lineRule="exact"/>
        <w:ind w:left="797"/>
        <w:rPr>
          <w:rFonts w:eastAsia="Times New Roman"/>
          <w:noProof/>
          <w:spacing w:val="-15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>ди-</w:t>
      </w:r>
      <w:r w:rsidRPr="007F0434">
        <w:rPr>
          <w:rFonts w:eastAsia="Times New Roman"/>
          <w:noProof/>
          <w:spacing w:val="-3"/>
          <w:sz w:val="28"/>
          <w:szCs w:val="28"/>
        </w:rPr>
        <w:t>версификация нефтяной отрасли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15"/>
          <w:sz w:val="28"/>
          <w:szCs w:val="28"/>
        </w:rPr>
        <w:t>92</w:t>
      </w:r>
    </w:p>
    <w:p w:rsidR="008E2A84" w:rsidRPr="008E2A84" w:rsidRDefault="00E84F00" w:rsidP="00E84F00">
      <w:pPr>
        <w:numPr>
          <w:ilvl w:val="0"/>
          <w:numId w:val="2"/>
        </w:numPr>
        <w:shd w:val="clear" w:color="auto" w:fill="FFFFFF"/>
        <w:tabs>
          <w:tab w:val="left" w:pos="1234"/>
          <w:tab w:val="left" w:pos="8650"/>
        </w:tabs>
        <w:spacing w:before="5" w:line="317" w:lineRule="exact"/>
        <w:ind w:left="797"/>
        <w:rPr>
          <w:rFonts w:eastAsia="Times New Roman"/>
          <w:noProof/>
          <w:spacing w:val="-8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 xml:space="preserve">Условия и предпосылки повышения эффективности </w:t>
      </w:r>
    </w:p>
    <w:p w:rsidR="00E84F00" w:rsidRPr="007F0434" w:rsidRDefault="00E84F00" w:rsidP="008E2A84">
      <w:pPr>
        <w:shd w:val="clear" w:color="auto" w:fill="FFFFFF"/>
        <w:tabs>
          <w:tab w:val="left" w:pos="1234"/>
          <w:tab w:val="left" w:pos="8650"/>
        </w:tabs>
        <w:spacing w:before="5" w:line="317" w:lineRule="exact"/>
        <w:ind w:left="797"/>
        <w:rPr>
          <w:rFonts w:eastAsia="Times New Roman"/>
          <w:noProof/>
          <w:spacing w:val="-8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>ис</w:t>
      </w:r>
      <w:r w:rsidRPr="007F0434">
        <w:rPr>
          <w:rFonts w:eastAsia="Times New Roman"/>
          <w:noProof/>
          <w:spacing w:val="-2"/>
          <w:sz w:val="28"/>
          <w:szCs w:val="28"/>
        </w:rPr>
        <w:t>пользования нефтегазовых ресурсов</w:t>
      </w:r>
      <w:r w:rsidRPr="007F0434">
        <w:rPr>
          <w:rFonts w:eastAsia="Times New Roman"/>
          <w:noProof/>
          <w:sz w:val="28"/>
          <w:szCs w:val="28"/>
        </w:rPr>
        <w:tab/>
      </w:r>
      <w:r w:rsidR="00A147C6">
        <w:rPr>
          <w:rFonts w:eastAsia="Times New Roman"/>
          <w:noProof/>
          <w:sz w:val="28"/>
          <w:szCs w:val="28"/>
          <w:lang w:val="kk-KZ"/>
        </w:rPr>
        <w:t xml:space="preserve"> </w:t>
      </w:r>
      <w:r w:rsidRPr="007F0434">
        <w:rPr>
          <w:rFonts w:eastAsia="Times New Roman"/>
          <w:noProof/>
          <w:spacing w:val="-16"/>
          <w:sz w:val="28"/>
          <w:szCs w:val="28"/>
        </w:rPr>
        <w:t>104</w:t>
      </w:r>
    </w:p>
    <w:p w:rsidR="00E84F00" w:rsidRPr="007F0434" w:rsidRDefault="00E84F00" w:rsidP="00E84F00">
      <w:pPr>
        <w:numPr>
          <w:ilvl w:val="0"/>
          <w:numId w:val="2"/>
        </w:numPr>
        <w:shd w:val="clear" w:color="auto" w:fill="FFFFFF"/>
        <w:tabs>
          <w:tab w:val="left" w:pos="1234"/>
          <w:tab w:val="left" w:pos="8650"/>
        </w:tabs>
        <w:spacing w:before="19" w:line="326" w:lineRule="exact"/>
        <w:ind w:left="797"/>
        <w:rPr>
          <w:rFonts w:eastAsia="Times New Roman"/>
          <w:noProof/>
          <w:spacing w:val="-11"/>
          <w:sz w:val="28"/>
          <w:szCs w:val="28"/>
        </w:rPr>
      </w:pPr>
      <w:r w:rsidRPr="007F0434">
        <w:rPr>
          <w:rFonts w:eastAsia="Times New Roman"/>
          <w:noProof/>
          <w:sz w:val="28"/>
          <w:szCs w:val="28"/>
        </w:rPr>
        <w:t>Эколого-экономическая эффективность реализации про</w:t>
      </w:r>
      <w:r w:rsidRPr="007F0434">
        <w:rPr>
          <w:rFonts w:eastAsia="Times New Roman"/>
          <w:noProof/>
          <w:spacing w:val="-2"/>
          <w:sz w:val="28"/>
          <w:szCs w:val="28"/>
        </w:rPr>
        <w:t>ектов рационального использования нефтегазового сырья</w:t>
      </w:r>
      <w:r w:rsidRPr="007F0434">
        <w:rPr>
          <w:rFonts w:eastAsia="Times New Roman"/>
          <w:noProof/>
          <w:sz w:val="28"/>
          <w:szCs w:val="28"/>
        </w:rPr>
        <w:tab/>
      </w:r>
      <w:r w:rsidR="00A147C6">
        <w:rPr>
          <w:rFonts w:eastAsia="Times New Roman"/>
          <w:noProof/>
          <w:sz w:val="28"/>
          <w:szCs w:val="28"/>
          <w:lang w:val="kk-KZ"/>
        </w:rPr>
        <w:t xml:space="preserve"> </w:t>
      </w:r>
      <w:r w:rsidRPr="007F0434">
        <w:rPr>
          <w:rFonts w:eastAsia="Times New Roman"/>
          <w:noProof/>
          <w:spacing w:val="-17"/>
          <w:sz w:val="28"/>
          <w:szCs w:val="28"/>
        </w:rPr>
        <w:t>114</w:t>
      </w:r>
    </w:p>
    <w:p w:rsidR="00E84F00" w:rsidRPr="007F0434" w:rsidRDefault="00E84F00">
      <w:pPr>
        <w:shd w:val="clear" w:color="auto" w:fill="FFFFFF"/>
        <w:tabs>
          <w:tab w:val="left" w:pos="8741"/>
        </w:tabs>
        <w:spacing w:before="110"/>
      </w:pPr>
      <w:r w:rsidRPr="007F0434">
        <w:rPr>
          <w:rFonts w:eastAsia="Times New Roman"/>
          <w:noProof/>
          <w:spacing w:val="-5"/>
          <w:sz w:val="28"/>
          <w:szCs w:val="28"/>
        </w:rPr>
        <w:t>ЗАКЛЮЧЕНИЕ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25"/>
          <w:sz w:val="28"/>
          <w:szCs w:val="28"/>
        </w:rPr>
        <w:t>131</w:t>
      </w:r>
    </w:p>
    <w:p w:rsidR="00E84F00" w:rsidRPr="007F0434" w:rsidRDefault="00E84F00">
      <w:pPr>
        <w:shd w:val="clear" w:color="auto" w:fill="FFFFFF"/>
        <w:tabs>
          <w:tab w:val="left" w:pos="8741"/>
        </w:tabs>
      </w:pPr>
      <w:r w:rsidRPr="007F0434">
        <w:rPr>
          <w:rFonts w:eastAsia="Times New Roman"/>
          <w:noProof/>
          <w:spacing w:val="-3"/>
          <w:sz w:val="28"/>
          <w:szCs w:val="28"/>
        </w:rPr>
        <w:t>СПИСОК ИСПОЛЬЗОВАННЫХ ИСТОЧНИКОВ</w:t>
      </w:r>
      <w:r w:rsidRPr="007F0434">
        <w:rPr>
          <w:rFonts w:eastAsia="Times New Roman"/>
          <w:noProof/>
          <w:sz w:val="28"/>
          <w:szCs w:val="28"/>
        </w:rPr>
        <w:tab/>
      </w:r>
      <w:r w:rsidRPr="007F0434">
        <w:rPr>
          <w:rFonts w:eastAsia="Times New Roman"/>
          <w:noProof/>
          <w:spacing w:val="-17"/>
          <w:sz w:val="28"/>
          <w:szCs w:val="28"/>
        </w:rPr>
        <w:t>134</w:t>
      </w:r>
    </w:p>
    <w:p w:rsidR="00E84F00" w:rsidRPr="00283426" w:rsidRDefault="00E84F00" w:rsidP="00283426">
      <w:pPr>
        <w:shd w:val="clear" w:color="auto" w:fill="FFFFFF"/>
        <w:spacing w:before="4282"/>
        <w:ind w:left="62"/>
        <w:jc w:val="center"/>
        <w:rPr>
          <w:lang w:val="en-US"/>
        </w:rPr>
        <w:sectPr w:rsidR="00E84F00" w:rsidRPr="00283426" w:rsidSect="007F0434">
          <w:type w:val="continuous"/>
          <w:pgSz w:w="11909" w:h="16834"/>
          <w:pgMar w:top="945" w:right="975" w:bottom="360" w:left="1276" w:header="720" w:footer="720" w:gutter="0"/>
          <w:cols w:space="60"/>
          <w:noEndnote/>
        </w:sectPr>
      </w:pPr>
    </w:p>
    <w:p w:rsidR="00E84F00" w:rsidRPr="00297A26" w:rsidRDefault="00E84F00" w:rsidP="00F34849">
      <w:pPr>
        <w:shd w:val="clear" w:color="auto" w:fill="FFFFFF"/>
        <w:ind w:right="48"/>
        <w:jc w:val="center"/>
        <w:rPr>
          <w:lang w:val="kk-KZ"/>
        </w:rPr>
      </w:pPr>
    </w:p>
    <w:sectPr w:rsidR="00E84F00" w:rsidRPr="00297A26" w:rsidSect="00F34849">
      <w:pgSz w:w="11909" w:h="16834"/>
      <w:pgMar w:top="953" w:right="842" w:bottom="360" w:left="12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BC4" w:rsidRDefault="00DD2BC4" w:rsidP="00872463">
      <w:r>
        <w:separator/>
      </w:r>
    </w:p>
  </w:endnote>
  <w:endnote w:type="continuationSeparator" w:id="1">
    <w:p w:rsidR="00DD2BC4" w:rsidRDefault="00DD2BC4" w:rsidP="00872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BC4" w:rsidRDefault="00DD2BC4" w:rsidP="00872463">
      <w:r>
        <w:separator/>
      </w:r>
    </w:p>
  </w:footnote>
  <w:footnote w:type="continuationSeparator" w:id="1">
    <w:p w:rsidR="00DD2BC4" w:rsidRDefault="00DD2BC4" w:rsidP="008724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EAC906"/>
    <w:lvl w:ilvl="0">
      <w:numFmt w:val="bullet"/>
      <w:lvlText w:val="*"/>
      <w:lvlJc w:val="left"/>
    </w:lvl>
  </w:abstractNum>
  <w:abstractNum w:abstractNumId="1">
    <w:nsid w:val="020A6BC1"/>
    <w:multiLevelType w:val="singleLevel"/>
    <w:tmpl w:val="1CAC71A0"/>
    <w:lvl w:ilvl="0">
      <w:start w:val="34"/>
      <w:numFmt w:val="decimal"/>
      <w:lvlText w:val="%1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03F20B89"/>
    <w:multiLevelType w:val="singleLevel"/>
    <w:tmpl w:val="86248FD0"/>
    <w:lvl w:ilvl="0">
      <w:start w:val="71"/>
      <w:numFmt w:val="decimal"/>
      <w:lvlText w:val="%1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3">
    <w:nsid w:val="11C86A3D"/>
    <w:multiLevelType w:val="singleLevel"/>
    <w:tmpl w:val="CAB2AAC6"/>
    <w:lvl w:ilvl="0">
      <w:start w:val="93"/>
      <w:numFmt w:val="decimal"/>
      <w:lvlText w:val="%1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120B60AA"/>
    <w:multiLevelType w:val="singleLevel"/>
    <w:tmpl w:val="5B3A44BA"/>
    <w:lvl w:ilvl="0">
      <w:start w:val="86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15936224"/>
    <w:multiLevelType w:val="singleLevel"/>
    <w:tmpl w:val="ACACC422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6">
    <w:nsid w:val="271762C3"/>
    <w:multiLevelType w:val="singleLevel"/>
    <w:tmpl w:val="3D321CE2"/>
    <w:lvl w:ilvl="0">
      <w:start w:val="3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7">
    <w:nsid w:val="2942078E"/>
    <w:multiLevelType w:val="singleLevel"/>
    <w:tmpl w:val="12D6199C"/>
    <w:lvl w:ilvl="0">
      <w:start w:val="54"/>
      <w:numFmt w:val="decimal"/>
      <w:lvlText w:val="%1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8">
    <w:nsid w:val="298B68FF"/>
    <w:multiLevelType w:val="singleLevel"/>
    <w:tmpl w:val="905C8DB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9">
    <w:nsid w:val="2F81190E"/>
    <w:multiLevelType w:val="singleLevel"/>
    <w:tmpl w:val="CE3EC5A6"/>
    <w:lvl w:ilvl="0">
      <w:start w:val="80"/>
      <w:numFmt w:val="decimal"/>
      <w:lvlText w:val="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0">
    <w:nsid w:val="36256E6A"/>
    <w:multiLevelType w:val="singleLevel"/>
    <w:tmpl w:val="490A8006"/>
    <w:lvl w:ilvl="0">
      <w:start w:val="1"/>
      <w:numFmt w:val="decimal"/>
      <w:lvlText w:val="3.%1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1">
    <w:nsid w:val="39C62354"/>
    <w:multiLevelType w:val="singleLevel"/>
    <w:tmpl w:val="13B21986"/>
    <w:lvl w:ilvl="0">
      <w:start w:val="6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2">
    <w:nsid w:val="3CE01D89"/>
    <w:multiLevelType w:val="singleLevel"/>
    <w:tmpl w:val="7CD462D8"/>
    <w:lvl w:ilvl="0">
      <w:start w:val="1"/>
      <w:numFmt w:val="decimal"/>
      <w:lvlText w:val="%1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3">
    <w:nsid w:val="420C0568"/>
    <w:multiLevelType w:val="singleLevel"/>
    <w:tmpl w:val="1FA6A13E"/>
    <w:lvl w:ilvl="0">
      <w:start w:val="41"/>
      <w:numFmt w:val="decimal"/>
      <w:lvlText w:val="%1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4">
    <w:nsid w:val="463525D7"/>
    <w:multiLevelType w:val="singleLevel"/>
    <w:tmpl w:val="DAE41C0C"/>
    <w:lvl w:ilvl="0">
      <w:start w:val="74"/>
      <w:numFmt w:val="decimal"/>
      <w:lvlText w:val="%1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493A6D2D"/>
    <w:multiLevelType w:val="singleLevel"/>
    <w:tmpl w:val="549A1AB6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6">
    <w:nsid w:val="4998233C"/>
    <w:multiLevelType w:val="singleLevel"/>
    <w:tmpl w:val="F1DE985E"/>
    <w:lvl w:ilvl="0">
      <w:start w:val="8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7">
    <w:nsid w:val="4CE95500"/>
    <w:multiLevelType w:val="singleLevel"/>
    <w:tmpl w:val="688897FA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8">
    <w:nsid w:val="4EEF6784"/>
    <w:multiLevelType w:val="singleLevel"/>
    <w:tmpl w:val="DEE46A12"/>
    <w:lvl w:ilvl="0">
      <w:start w:val="15"/>
      <w:numFmt w:val="decimal"/>
      <w:lvlText w:val="%1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9">
    <w:nsid w:val="51962EE7"/>
    <w:multiLevelType w:val="singleLevel"/>
    <w:tmpl w:val="29E23C7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>
    <w:nsid w:val="60EB67F5"/>
    <w:multiLevelType w:val="singleLevel"/>
    <w:tmpl w:val="D0108EC0"/>
    <w:lvl w:ilvl="0">
      <w:start w:val="18"/>
      <w:numFmt w:val="decimal"/>
      <w:lvlText w:val="%1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>
    <w:nsid w:val="6AA05456"/>
    <w:multiLevelType w:val="singleLevel"/>
    <w:tmpl w:val="53A0BB0A"/>
    <w:lvl w:ilvl="0">
      <w:start w:val="5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2">
    <w:nsid w:val="6F295009"/>
    <w:multiLevelType w:val="singleLevel"/>
    <w:tmpl w:val="0AF82106"/>
    <w:lvl w:ilvl="0">
      <w:start w:val="1"/>
      <w:numFmt w:val="decimal"/>
      <w:lvlText w:val="1.%1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3">
    <w:nsid w:val="72090FE2"/>
    <w:multiLevelType w:val="singleLevel"/>
    <w:tmpl w:val="20EA1164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4">
    <w:nsid w:val="74A23C0D"/>
    <w:multiLevelType w:val="singleLevel"/>
    <w:tmpl w:val="DBD07D6E"/>
    <w:lvl w:ilvl="0">
      <w:start w:val="1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5">
    <w:nsid w:val="758E0AF1"/>
    <w:multiLevelType w:val="singleLevel"/>
    <w:tmpl w:val="BFF465AA"/>
    <w:lvl w:ilvl="0">
      <w:start w:val="10"/>
      <w:numFmt w:val="decimal"/>
      <w:lvlText w:val="%1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>
    <w:nsid w:val="76491FBD"/>
    <w:multiLevelType w:val="singleLevel"/>
    <w:tmpl w:val="92F2DA16"/>
    <w:lvl w:ilvl="0">
      <w:start w:val="62"/>
      <w:numFmt w:val="decimal"/>
      <w:lvlText w:val="%1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7">
    <w:nsid w:val="77AE2C1D"/>
    <w:multiLevelType w:val="singleLevel"/>
    <w:tmpl w:val="373A2152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8">
    <w:nsid w:val="7F2E4C29"/>
    <w:multiLevelType w:val="singleLevel"/>
    <w:tmpl w:val="24286B76"/>
    <w:lvl w:ilvl="0">
      <w:start w:val="4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23"/>
  </w:num>
  <w:num w:numId="9">
    <w:abstractNumId w:val="17"/>
  </w:num>
  <w:num w:numId="10">
    <w:abstractNumId w:val="28"/>
  </w:num>
  <w:num w:numId="11">
    <w:abstractNumId w:val="24"/>
  </w:num>
  <w:num w:numId="12">
    <w:abstractNumId w:val="6"/>
  </w:num>
  <w:num w:numId="13">
    <w:abstractNumId w:val="8"/>
  </w:num>
  <w:num w:numId="14">
    <w:abstractNumId w:val="21"/>
  </w:num>
  <w:num w:numId="15">
    <w:abstractNumId w:val="27"/>
  </w:num>
  <w:num w:numId="16">
    <w:abstractNumId w:val="19"/>
  </w:num>
  <w:num w:numId="17">
    <w:abstractNumId w:val="11"/>
  </w:num>
  <w:num w:numId="18">
    <w:abstractNumId w:val="12"/>
  </w:num>
  <w:num w:numId="19">
    <w:abstractNumId w:val="16"/>
  </w:num>
  <w:num w:numId="20">
    <w:abstractNumId w:val="25"/>
  </w:num>
  <w:num w:numId="21">
    <w:abstractNumId w:val="18"/>
  </w:num>
  <w:num w:numId="22">
    <w:abstractNumId w:val="20"/>
  </w:num>
  <w:num w:numId="23">
    <w:abstractNumId w:val="1"/>
  </w:num>
  <w:num w:numId="24">
    <w:abstractNumId w:val="13"/>
  </w:num>
  <w:num w:numId="25">
    <w:abstractNumId w:val="7"/>
  </w:num>
  <w:num w:numId="26">
    <w:abstractNumId w:val="26"/>
  </w:num>
  <w:num w:numId="27">
    <w:abstractNumId w:val="2"/>
  </w:num>
  <w:num w:numId="28">
    <w:abstractNumId w:val="14"/>
  </w:num>
  <w:num w:numId="29">
    <w:abstractNumId w:val="9"/>
  </w:num>
  <w:num w:numId="30">
    <w:abstractNumId w:val="4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F00"/>
    <w:rsid w:val="000C493D"/>
    <w:rsid w:val="00104426"/>
    <w:rsid w:val="00106E98"/>
    <w:rsid w:val="00147683"/>
    <w:rsid w:val="00171D62"/>
    <w:rsid w:val="001E22BB"/>
    <w:rsid w:val="00217F00"/>
    <w:rsid w:val="00225CCF"/>
    <w:rsid w:val="00283426"/>
    <w:rsid w:val="00297A26"/>
    <w:rsid w:val="003167D2"/>
    <w:rsid w:val="003F59F8"/>
    <w:rsid w:val="004D6A5E"/>
    <w:rsid w:val="005523BF"/>
    <w:rsid w:val="00585FC8"/>
    <w:rsid w:val="0058701F"/>
    <w:rsid w:val="005E61FC"/>
    <w:rsid w:val="006B509B"/>
    <w:rsid w:val="007F0434"/>
    <w:rsid w:val="00872463"/>
    <w:rsid w:val="008E1621"/>
    <w:rsid w:val="008E2A84"/>
    <w:rsid w:val="009052A1"/>
    <w:rsid w:val="00922DA3"/>
    <w:rsid w:val="00952385"/>
    <w:rsid w:val="00961931"/>
    <w:rsid w:val="0099552F"/>
    <w:rsid w:val="00A147C6"/>
    <w:rsid w:val="00A55448"/>
    <w:rsid w:val="00A83E57"/>
    <w:rsid w:val="00A96FDC"/>
    <w:rsid w:val="00AA4171"/>
    <w:rsid w:val="00B57078"/>
    <w:rsid w:val="00BC61D3"/>
    <w:rsid w:val="00C82FDA"/>
    <w:rsid w:val="00CA37B1"/>
    <w:rsid w:val="00CD2986"/>
    <w:rsid w:val="00D00FA3"/>
    <w:rsid w:val="00DD1999"/>
    <w:rsid w:val="00DD2BC4"/>
    <w:rsid w:val="00E213A2"/>
    <w:rsid w:val="00E60524"/>
    <w:rsid w:val="00E84F00"/>
    <w:rsid w:val="00EB0EBF"/>
    <w:rsid w:val="00EB13AD"/>
    <w:rsid w:val="00EC6F4D"/>
    <w:rsid w:val="00EE391F"/>
    <w:rsid w:val="00F04E60"/>
    <w:rsid w:val="00F34849"/>
    <w:rsid w:val="00F5672F"/>
    <w:rsid w:val="00F85C48"/>
    <w:rsid w:val="00FA4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F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F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724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2463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724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2463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8E16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F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F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724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2463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724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2463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8E16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Jayna</cp:lastModifiedBy>
  <cp:revision>2</cp:revision>
  <cp:lastPrinted>2014-04-18T06:56:00Z</cp:lastPrinted>
  <dcterms:created xsi:type="dcterms:W3CDTF">2014-04-18T06:57:00Z</dcterms:created>
  <dcterms:modified xsi:type="dcterms:W3CDTF">2014-04-18T06:57:00Z</dcterms:modified>
</cp:coreProperties>
</file>